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juin 2025
lundi,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6, 1-10)</w:t>
      </w:r>
      <w:bookmarkEnd w:id="2"/>
    </w:p>
    <w:p>
      <w:pPr/>
      <w:r>
        <w:rPr/>
        <w:t xml:space="preserve">Frères,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Pour que notre ministère ne soit pas exposé à la critique, nous veillons à ne choquer personne en rien. Au contraire, en tout, nous nous recommandons nous-mêmes comme des ministres de Dieu : par beaucoup d’endurance, dans les détresses, les difficultés, les angoisses, les coups, la prison, les émeutes, les fatigues, le manque de sommeil et de nourriture, par la chasteté, la connaissance, la patience et la bonté, la sainteté de l’esprit et la sincérité de l’amour, par une parole de vérité, par une puissance qui vient de Dieu ; nous nous présentons avec les armes de la justice pour l’attaque et la défense, dans la gloire et le mépris, dans la mauvaise et la bonne réputation. On nous traite d’imposteurs, et nous disons la vérité ; on nous prend pour des inconnus, et nous sommes très connus ; on nous croit mourants, et nous sommes bien vivants ; on nous punit, et nous ne sommes pas mis à mort ; on nous croit tristes, et nous sommes toujours joyeux ; pauvres, et nous faisons tant de riches ; démunis de tout, et nous possédons tout.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(Mt 5, 38-42)</w:t>
      </w:r>
      <w:bookmarkEnd w:id="4"/>
    </w:p>
    <w:p>
      <w:pPr/>
      <w:r>
        <w:rPr/>
        <w:t xml:space="preserve">En ce temps- là, Jésus disait à ses disciples : « Vous avez appris qu’il a été dit : Œil pour œil, et dent pour dent. Eh bien ! moi, je vous dis de ne pas riposter au méchant ; mais si quelqu’un te gifle sur la joue droite, tends-lui encore l’autre. Et si quelqu’un veut te poursuivre en justice et prendre ta tunique, laisse-lui encore ton manteau. Et si quelqu’un te réquisitionne pour faire mille pas, fais-en deux mille avec lui. À qui te demande, donne ; à qui veut t’emprunter, ne tourne pas le dos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2024-12-22T23:48:03+01:00</dcterms:created>
  <dcterms:modified xsi:type="dcterms:W3CDTF">2024-12-22T23:48:03+01:00</dcterms:modified>
</cp:coreProperties>
</file>

<file path=docProps/custom.xml><?xml version="1.0" encoding="utf-8"?>
<Properties xmlns="http://schemas.openxmlformats.org/officeDocument/2006/custom-properties" xmlns:vt="http://schemas.openxmlformats.org/officeDocument/2006/docPropsVTypes"/>
</file>