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octobre 2024
jeudi 29ème Semaine du Temps Ordinaire
S. Antoine-Marie Claret, évêque
Mémoire facultative</w:t>
      </w:r>
      <w:bookmarkEnd w:id="0"/>
    </w:p>
    <w:p>
      <w:pPr>
        <w:pStyle w:val="Heading2"/>
      </w:pPr>
      <w:bookmarkStart w:id="1" w:name="_Toc1"/>
      <w:r>
        <w:t>Lectures de la messe</w:t>
      </w:r>
      <w:bookmarkEnd w:id="1"/>
    </w:p>
    <w:p>
      <w:pPr>
        <w:pStyle w:val="Heading3"/>
      </w:pPr>
      <w:bookmarkStart w:id="2" w:name="_Toc2"/>
      <w:r>
        <w:t>Première lecture (Ep 3, 14-21)</w:t>
      </w:r>
      <w:bookmarkEnd w:id="2"/>
    </w:p>
    <w:p>
      <w:pPr/>
      <w:r>
        <w:rPr/>
        <w:t xml:space="preserve">Frères, je tombe à genoux devant le Père, de qui toute paternité au ciel et sur la terre tient son nom. Lui qui est si riche en gloire, qu’il vous donne la puissance de son Esprit, pour que se fortifie en vous l’homme intérieur. Que le Christ habite en vos cœurs par la foi ; restez enracinés dans l'amour, établis dans l'amour. Ainsi vous serez capables de comprendre avec tous les fidèles quelle est la largeur, la longueur, la hauteur, la profondeur… Vous connaîtrez ce qui dépasse toute connaissance : l’amour du Christ. Alors vous serez comblés jusqu’à entrer dans toute la plénitude de Dieu. À Celui qui peut réaliser, par la puissance qu’il met à l’œuvre en nous, infiniment plus que nous ne pouvons demander ou même concevoir, gloire à lui dans l’Église et dans le Christ Jésus pour toutes les générations dans les siècles des siècles. Amen. – Parole du Seigneur.
</w:t>
      </w:r>
    </w:p>
    <w:p>
      <w:pPr>
        <w:pStyle w:val="Heading3"/>
      </w:pPr>
      <w:bookmarkStart w:id="3" w:name="_Toc3"/>
      <w:r>
        <w:t>Psaume (Ps 32 (33), 1-2, 4-5, 11-12,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Le plan du Seigneur demeure pour toujours, les projets de son cœur subsistent d’âge en âge. Heureux le peuple dont le Seigneur est le Dieu, heureuse la nation qu’il s’est choisie pour domaine ! Dieu veille sur ceux qui le craignent, qui mettent leur espoir en son amour, pour les délivrer de la mort, les garder en vie aux jours de famine.
</w:t>
      </w:r>
    </w:p>
    <w:p>
      <w:pPr>
        <w:pStyle w:val="Heading3"/>
      </w:pPr>
      <w:bookmarkStart w:id="4" w:name="_Toc4"/>
      <w:r>
        <w:t>Évangile (Lc 12, 49-53)</w:t>
      </w:r>
      <w:bookmarkEnd w:id="4"/>
    </w:p>
    <w:p>
      <w:pPr/>
      <w:r>
        <w:rPr/>
        <w:t xml:space="preserve">En ce temps-là, Jésus disait à ses disciples : « Je suis venu apporter un feu sur la terre, et comme je voudrais qu’il soit déjà allumé ! Je dois recevoir un baptême, et quelle angoisse est la mienne jusqu’à ce qu’il soit accompli ! Pensez-vous que je sois venu mettre la paix sur la terre ? Non, je vous le dis, mais bien plutôt la division. Car désormais cinq personnes de la même famille seront divisées : trois contre deux et deux contre trois ; ils se diviseront : le père contre le fils et le fils contre le père, la mère contre la fille et la fille contre la mère, la belle-mère contre la belle-fille et la belle-fille contre la belle-mère.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2025-02-23T14:45:05+01:00</dcterms:created>
  <dcterms:modified xsi:type="dcterms:W3CDTF">2025-02-23T14:45:05+01:00</dcterms:modified>
</cp:coreProperties>
</file>

<file path=docProps/custom.xml><?xml version="1.0" encoding="utf-8"?>
<Properties xmlns="http://schemas.openxmlformats.org/officeDocument/2006/custom-properties" xmlns:vt="http://schemas.openxmlformats.org/officeDocument/2006/docPropsVTypes"/>
</file>