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juillet 2024
vendredi,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(Ps 50 (51), 3-4, 8-9, 12-13, 14.17)</w:t>
      </w:r>
      <w:bookmarkEnd w:id="3"/>
    </w:p>
    <w:p>
      <w:pPr/>
      <w:r>
        <w:rPr/>
        <w:t xml:space="preserve">Pitié pour moi, mon Dieu, dans ton amour, selon ta grande miséricorde, efface mon péché. Lave-moi tout entier de ma faute, purifie-moi de mon offense. Mais tu veux au fond de moi la vérité ; dans le secret, tu m’apprends la sagesse. Purifie-moi avec l’hysope, et je serai pur ; lave-moi et je serai blanc, plus que la neige.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2025-03-09T02:37:26+01:00</dcterms:created>
  <dcterms:modified xsi:type="dcterms:W3CDTF">2025-03-09T02:37:26+01:00</dcterms:modified>
</cp:coreProperties>
</file>

<file path=docProps/custom.xml><?xml version="1.0" encoding="utf-8"?>
<Properties xmlns="http://schemas.openxmlformats.org/officeDocument/2006/custom-properties" xmlns:vt="http://schemas.openxmlformats.org/officeDocument/2006/docPropsVTypes"/>
</file>