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juillet 2024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3, 1-8 ; 4, 11-12)</w:t>
      </w:r>
      <w:bookmarkEnd w:id="2"/>
    </w:p>
    <w:p>
      <w:pPr/>
      <w:r>
        <w:rPr/>
        <w:t xml:space="preserve">Écoutez cette parole que le Seigneur prononce contre vous, fils d’Israël, contre tout le peuple qu’il a fait monter du pays d’Égypte : « Je vous ai distingués, vous seuls, parmi tous les peuples de la terre ; aussi je vous demanderai compte de tous vos crimes. » Deux hommes font-ils route ensemble sans s’être mis d’accord ? Est-ce que le lion rugit dans la forêt sans avoir de proie ? Le lionceau va-t-il crier du fond de sa tanière sans avoir rien pris ? L’oiseau tombe-t-il dans le filet posé à terre sans y être attiré par un appât ? Le piège se relève-t-il du sol sans avoir rien attrapé ? Va-t-on sonner du cor dans une ville sans que le peuple tremble ? Un malheur arrive-t-il dans une ville sans qu’il soit l’œuvre du Seigneur ? – Car le Seigneur Dieu ne fait rien sans en révéler le secret à ses serviteurs les prophètes. Quand le lion a rugi, qui peut échapper à la peur ? Quand le Seigneur Dieu a parlé, qui refuserait d’être prophète ? « J’ai tout détruit chez vous, comme Dieu a détruit Sodome et Gomorrhe ; vous étiez comme un tison sauvé de l’incendie. Et vous n’êtes pas revenus à moi ! – oracle du Seigneur. C’est pourquoi, voici comment je vais te traiter, Israël ! Et puisque c’est ainsi que je vais te traiter, prépare-toi, Israël, à rencontrer ton Dieu. » – Parole du Seigneur.
</w:t>
      </w:r>
    </w:p>
    <w:p>
      <w:pPr>
        <w:pStyle w:val="Heading3"/>
      </w:pPr>
      <w:bookmarkStart w:id="3" w:name="_Toc3"/>
      <w:r>
        <w:t>Psaume (Ps 5, 5-6ab, 6c-7, 8)</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Pour moi, grâce à ton amour, j’accède à ta maison ; vers ton temple saint, je me prosterne, saisi de crainte.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2024-10-06T03:52:27+02:00</dcterms:created>
  <dcterms:modified xsi:type="dcterms:W3CDTF">2024-10-06T03:52:27+02:00</dcterms:modified>
</cp:coreProperties>
</file>

<file path=docProps/custom.xml><?xml version="1.0" encoding="utf-8"?>
<Properties xmlns="http://schemas.openxmlformats.org/officeDocument/2006/custom-properties" xmlns:vt="http://schemas.openxmlformats.org/officeDocument/2006/docPropsVTypes"/>
</file>