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juin 2024
jeudi,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48, 1-14)</w:t>
      </w:r>
      <w:bookmarkEnd w:id="2"/>
    </w:p>
    <w:p>
      <w:pPr/>
      <w:r>
        <w:rPr/>
        <w:t xml:space="preserve">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as réveillé un mort et, par la parole du Très-Haut, l’as fait revenir du séjour des morts ; toi qui as précipité des rois vers leur perte, et jeté à bas de leur lit de glorieux personnages ; toi qui as entendu au Sinaï des reproches, au mont Horeb des décrets de châtiment ; toi qui as donné l’onction à des rois pour exercer la vengeance, et à des prophètes pour prendre ta succession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Quand Élie fut enveloppé dans le tourbillon, Élisée fut rempli de son esprit, et pendant toute sa vie aucun prince ne l’a intimidé, personne n’a pu le faire fléchir. Rien ne lui résista, et, jusque dans la tombe, son corps manifesta son pouvoir de prophète. Pendant sa vie, il a fait des prodiges ; après sa mort, des œuvres merveilleuses. – Parole du Seigneur.
</w:t>
      </w:r>
    </w:p>
    <w:p>
      <w:pPr>
        <w:pStyle w:val="Heading3"/>
      </w:pPr>
      <w:bookmarkStart w:id="3" w:name="_Toc3"/>
      <w:r>
        <w:t>Psaume (Ps 96 (97), 1-2, 3-4, 5-6, 7.10ab)</w:t>
      </w:r>
      <w:bookmarkEnd w:id="3"/>
    </w:p>
    <w:p>
      <w:pPr/>
      <w:r>
        <w:rPr/>
        <w:t xml:space="preserve">Le Seigneur est roi ! Exulte la terre ! Joie pour les îles sans nombre ! Ténèbre et nuée l’entourent, justice et droit sont l’appui de son trône. Devant lui s’avance un feu qui consume alentour ses ennemis. Quand ses éclairs illuminèrent le monde, la terre le vit et s’affola. Les montagnes fondaient comme cire devant le Seigneur, devant le Maître de toute la terre. Les cieux ont proclamé sa justice, et tous les peuples ont vu sa gloire. Honte aux serviteurs d’idoles qui se vantent de vanités ! À genoux devant lui, tous les dieux ! Haïssez le mal, vous qui aimez le Seigneur, car il garde la vie de ses fidèles.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2024-11-24T20:44:22+01:00</dcterms:created>
  <dcterms:modified xsi:type="dcterms:W3CDTF">2024-11-24T20:44:22+01:00</dcterms:modified>
</cp:coreProperties>
</file>

<file path=docProps/custom.xml><?xml version="1.0" encoding="utf-8"?>
<Properties xmlns="http://schemas.openxmlformats.org/officeDocument/2006/custom-properties" xmlns:vt="http://schemas.openxmlformats.org/officeDocument/2006/docPropsVTypes"/>
</file>