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septembre 2023
dimanche, 22ème Semaine du Temps Ordinaire
</w:t>
      </w:r>
      <w:bookmarkEnd w:id="0"/>
    </w:p>
    <w:p>
      <w:pPr>
        <w:pStyle w:val="Heading2"/>
      </w:pPr>
      <w:bookmarkStart w:id="1" w:name="_Toc1"/>
      <w:r>
        <w:t>Lectures de la messe</w:t>
      </w:r>
      <w:bookmarkEnd w:id="1"/>
    </w:p>
    <w:p>
      <w:pPr>
        <w:pStyle w:val="Heading3"/>
      </w:pPr>
      <w:bookmarkStart w:id="2" w:name="_Toc2"/>
      <w:r>
        <w:t>Première lecture (Jr 20, 7-9)</w:t>
      </w:r>
      <w:bookmarkEnd w:id="2"/>
    </w:p>
    <w:p>
      <w:pPr/>
      <w:r>
        <w:rPr/>
        <w:t xml:space="preserve">Seigneur, tu m’as séduit, et j’ai été séduit ; tu m’as saisi, et tu as réussi. À longueur de journée je suis exposé à la raillerie, tout le monde se moque de moi. Chaque fois que j’ai à dire la parole, je dois crier, je dois proclamer : « Violence et dévastation ! » À longueur de journée, la parole du Seigneur attire sur moi l’insulte et la moquerie. Je me disais : « Je ne penserai plus à lui, je ne parlerai plus en son nom. » Mais elle était comme un feu brûlant dans mon cœur, elle était enfermée dans mes os. Je m’épuisais à la maîtriser, sans y réussir. – Parole du Seigneur.
</w:t>
      </w:r>
    </w:p>
    <w:p>
      <w:pPr>
        <w:pStyle w:val="Heading3"/>
      </w:pPr>
      <w:bookmarkStart w:id="3" w:name="_Toc3"/>
      <w:r>
        <w:t>Psaume (Ps  62 (63), 2, 3-4, 5-6, 8-9)</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4" w:name="_Toc4"/>
      <w:r>
        <w:t>Deuxième lecture (Rm 12, 1-2)</w:t>
      </w:r>
      <w:bookmarkEnd w:id="4"/>
    </w:p>
    <w:p>
      <w:pPr/>
      <w:r>
        <w:rPr/>
        <w:t xml:space="preserve">Je vous exhorte, frères, par la tendresse de Dieu, à lui présenter votre corps – votre personne tout entière –, en sacrifice vivant, saint, capable de plaire à Dieu : c’est là, pour vous, la juste manière de lui rendre un culte. Ne prenez pas pour modèle le monde présent, mais transformez-vous en renouvelant votre façon de penser pour discerner quelle est la volonté de Dieu : ce qui est bon, ce qui est capable de lui plaire, ce qui est parfait. – Parole du Seigneur.
</w:t>
      </w:r>
    </w:p>
    <w:p>
      <w:pPr>
        <w:pStyle w:val="Heading3"/>
      </w:pPr>
      <w:bookmarkStart w:id="5" w:name="_Toc5"/>
      <w:r>
        <w:t>Évangile (Mt 16, 21-27)</w:t>
      </w:r>
      <w:bookmarkEnd w:id="5"/>
    </w:p>
    <w:p>
      <w:pPr/>
      <w:r>
        <w:rPr/>
        <w:t xml:space="preserve">En ce temps-là,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Alors Jésus dit à ses disciples : « Si quelqu’un veut marcher à ma suite, qu’il renonce à lui-même, qu’il prenne sa croix et qu’il me suive. Car celui qui veut sauver sa vie la perdra, mais qui perd sa vie à cause de moi la trouvera. Quel avantage, en effet, un homme aura-t-il à gagner le monde entier, si c’est au prix de sa vie ? Et que pourra-t-il donner en échange de sa vie ? Car le Fils de l’homme va venir avec ses anges dans la gloire de son Père ; alors il rendra à chacun selon sa conduite.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2025-04-02T22:39:24+02:00</dcterms:created>
  <dcterms:modified xsi:type="dcterms:W3CDTF">2025-04-02T22:39:24+02:00</dcterms:modified>
</cp:coreProperties>
</file>

<file path=docProps/custom.xml><?xml version="1.0" encoding="utf-8"?>
<Properties xmlns="http://schemas.openxmlformats.org/officeDocument/2006/custom-properties" xmlns:vt="http://schemas.openxmlformats.org/officeDocument/2006/docPropsVTypes"/>
</file>