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février 2022
jeudi,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(1 R 2, 1-4.10-12)</w:t>
      </w:r>
      <w:bookmarkEnd w:id="2"/>
    </w:p>
    <w:p>
      <w:pPr/>
      <w:r>
        <w:rPr/>
        <w:t xml:space="preserve">Comme les jours de David approchaient de leur fin, il exprima ses volontés à son fils Salomon : « Je m’en vais par le chemin de tout le monde. Sois fort, sois un homme courageux ! Tu garderas les observances du Seigneur ton Dieu, en marchant dans ses chemins. Tu observeras ses décrets, ses commandements, ses ordonnances et ses édits, selon ce qui est écrit dans la loi de Moïse. Ainsi tu réussiras dans tout ce que tu feras et entreprendras, et le Seigneur réalisera cette parole qu’il m’a dite : “Si tes fils veillent à suivre leur chemin en marchant devant moi avec loyauté, de tout leur cœur et de toute leur âme, jamais tes descendants ne seront écartés du trône d’Israël.” David mourut, il reposa avec ses pères, et il fut enseveli dans la Cité de David. Le règne de David sur Israël avait duré quarante ans : il avait régné sept ans à Hébron, et trente-trois ans à Jérusalem. Salomon prit possession du trône de David son père, et sa royauté fut solidement établie.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2024-12-27T00:17:49+01:00</dcterms:created>
  <dcterms:modified xsi:type="dcterms:W3CDTF">2024-12-27T00:17:49+01:00</dcterms:modified>
</cp:coreProperties>
</file>

<file path=docProps/custom.xml><?xml version="1.0" encoding="utf-8"?>
<Properties xmlns="http://schemas.openxmlformats.org/officeDocument/2006/custom-properties" xmlns:vt="http://schemas.openxmlformats.org/officeDocument/2006/docPropsVTypes"/>
</file>