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mars 2021
mardi, 3ème Semaine de Carême
Ste Françoise Romaine
Mémoire facultative</w:t>
      </w:r>
      <w:bookmarkEnd w:id="0"/>
    </w:p>
    <w:p>
      <w:pPr>
        <w:pStyle w:val="Heading2"/>
      </w:pPr>
      <w:bookmarkStart w:id="1" w:name="_Toc1"/>
      <w:r>
        <w:t>Lectures de la messe</w:t>
      </w:r>
      <w:bookmarkEnd w:id="1"/>
    </w:p>
    <w:p>
      <w:pPr>
        <w:pStyle w:val="Heading3"/>
      </w:pPr>
      <w:bookmarkStart w:id="2" w:name="_Toc2"/>
      <w:r>
        <w:t>Première lecture (Dn 3, 25.34-43)</w:t>
      </w:r>
      <w:bookmarkEnd w:id="2"/>
    </w:p>
    <w:p>
      <w:pPr/>
      <w:r>
        <w:rPr/>
        <w:t xml:space="preserve">En ces jours-là, Azarias, debout, priait ainsi ; au milieu du feu, ouvrant la bouche, il dit : À cause de ton nom, ne nous livre pas pour toujours et ne romps pas ton alliance. Ne nous retire pas ta miséricorde, à cause d’Abraham, ton ami, d’Isaac, ton serviteur, et d’Israël que tu as consacré. Tu as dit que tu rendrais leur descendance aussi nombreuse que les astres du ciel, que le sable au rivage des mers. Or nous voici, ô Maître, le moins nombreux de tous les peuples, humiliés aujourd’hui sur toute la terre, à cause de nos péchés. Il n’est plus, en ce temps, ni prince ni chef ni prophète, plus d’holocauste ni de sacrifice, plus d’oblation ni d’offrande d’encens, plus de lieu où t’offrir nos prémices pour obtenir ta miséricorde. Mais, avec nos cœurs brisés, nos esprits humiliés, reçois-nous, comme un holocauste de béliers, de taureaux, d’agneaux gras par milliers. Que notre sacrifice, en ce jour, trouve grâce devant toi, car il n’est pas de honte pour qui espère en toi. Et maintenant, de tout cœur, nous te suivons, nous te craignons et nous cherchons ta face. Ne nous laisse pas dans la honte, agis envers nous selon ton indulgence et l’abondance de ta miséricorde. Délivre-nous en renouvelant tes merveilles, glorifie ton nom, Seigneur.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18, 21-35)</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2025-04-08T18:00:31+02:00</dcterms:created>
  <dcterms:modified xsi:type="dcterms:W3CDTF">2025-04-08T18:00:31+02:00</dcterms:modified>
</cp:coreProperties>
</file>

<file path=docProps/custom.xml><?xml version="1.0" encoding="utf-8"?>
<Properties xmlns="http://schemas.openxmlformats.org/officeDocument/2006/custom-properties" xmlns:vt="http://schemas.openxmlformats.org/officeDocument/2006/docPropsVTypes"/>
</file>