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octobre 2020
mardi, 27ème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(Ga 1, 13-24)</w:t>
      </w:r>
      <w:bookmarkEnd w:id="2"/>
    </w:p>
    <w:p>
      <w:pPr/>
      <w:r>
        <w:rPr/>
        <w:t xml:space="preserve">Frères,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Ensuite, je me suis rendu dans les régions de Syrie et de Cilicie. Mais pour les Églises de Judée qui sont dans le Christ, mon visage restait inconnu ; elles avaient simplement entendu dire : « Celui qui nous persécutait naguère annonce aujourd’hui la foi qu’il cherchait alors à détruire. » Et l’on rendait gloire à Dieu à mon sujet. – Parole du Seigneur.
</w:t>
      </w:r>
    </w:p>
    <w:p>
      <w:pPr>
        <w:pStyle w:val="Heading3"/>
      </w:pPr>
      <w:bookmarkStart w:id="3" w:name="_Toc3"/>
      <w:r>
        <w:t>Psaume (Ps 138 (139), 1-3, 13-14ab, 14cd-15)</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modelé aux entrailles de la terre.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2024-11-17T18:23:17+01:00</dcterms:created>
  <dcterms:modified xsi:type="dcterms:W3CDTF">2024-11-17T18:23:17+01:00</dcterms:modified>
</cp:coreProperties>
</file>

<file path=docProps/custom.xml><?xml version="1.0" encoding="utf-8"?>
<Properties xmlns="http://schemas.openxmlformats.org/officeDocument/2006/custom-properties" xmlns:vt="http://schemas.openxmlformats.org/officeDocument/2006/docPropsVTypes"/>
</file>