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13 octobre 2018
samedi,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22-29)</w:t>
      </w:r>
      <w:bookmarkEnd w:id="2"/>
    </w:p>
    <w:p>
      <w:pPr/>
      <w:r>
        <w:rPr/>
        <w:t xml:space="preserve">Frères, l’Écriture a tout enfermé sous la domination du péché, afin que ce soit par la foi en Jésus Christ que la promesse s’accomplisse pour les croyants. Avant que vienne la foi en Jésus Christ, nous étions des prisonniers, enfermés sous la domination de la Loi, jusqu’au temps où cette foi devait être révélée. Ainsi, la Loi, comme un guide, nous a menés jusqu’au Christ pour que nous obtenions de la foi la justification. Et maintenant que la foi est venue, nous ne sommes plus soumis à ce guide. Car tous, dans le Christ Jésus, vous êtes fils de Dieu par la foi. En effet, vous tous que le baptême a unis au Christ, vous avez revêtu le Christ ; il n’y a plus ni juif ni grec, il n’y a plus ni esclave ni homme libre, il n’y a plus l’homme et la femme, car tous, vous ne faites plus qu’un dans le Christ Jésus. Et si vous appartenez au Christ, vous êtes de la descendance d’Abraham : vous êtes héritiers selon la promesse. – Parole du Seigneur.
</w:t>
      </w:r>
    </w:p>
    <w:p>
      <w:pPr>
        <w:pStyle w:val="Heading3"/>
      </w:pPr>
      <w:bookmarkStart w:id="3" w:name="_Toc3"/>
      <w:r>
        <w:t>Psaume (Ps 104 (105), 2-3, 4-5, 6-7)</w:t>
      </w:r>
      <w:bookmarkEnd w:id="3"/>
    </w:p>
    <w:p>
      <w:pPr/>
      <w:r>
        <w:rPr/>
        <w:t xml:space="preserve">Chantez et jouez pour lui, redites sans fin ses merveilles ; glorifiez-vous de son nom très saint : joie pour les cœurs qui cherchent Dieu ! Cherchez le Seigneur et sa puissance, recherchez sans trêve sa face ; souvenez-vous des merveilles qu’il a faites, de ses prodiges, des jugements qu’il prononça, Vous, la race d’Abraham son serviteur, les fils de Jacob, qu’il a choisis, le Seigneur, c’est lui notre Dieu : ses jugements font loi pour l’univers.
</w:t>
      </w:r>
    </w:p>
    <w:p>
      <w:pPr>
        <w:pStyle w:val="Heading3"/>
      </w:pPr>
      <w:bookmarkStart w:id="4" w:name="_Toc4"/>
      <w:r>
        <w:t>Évangile (Lc 11, 27-28)</w:t>
      </w:r>
      <w:bookmarkEnd w:id="4"/>
    </w:p>
    <w:p>
      <w:pPr/>
      <w:r>
        <w:rPr/>
        <w:t xml:space="preserve">En ce temps-là, comme Jésus était en train de parler, une femme éleva la voix au milieu de la foule pour lui dire : « Heureuse la mère qui t’a porté en elle, et dont les seins t’ont nourri ! » Alors Jésus lui déclara : « Heureux plutôt ceux qui écoutent la parole de Dieu, et qui la gardent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2025-04-25T02:47:07+02:00</dcterms:created>
  <dcterms:modified xsi:type="dcterms:W3CDTF">2025-04-25T02:47:07+02:00</dcterms:modified>
</cp:coreProperties>
</file>

<file path=docProps/custom.xml><?xml version="1.0" encoding="utf-8"?>
<Properties xmlns="http://schemas.openxmlformats.org/officeDocument/2006/custom-properties" xmlns:vt="http://schemas.openxmlformats.org/officeDocument/2006/docPropsVTypes"/>
</file>