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31 mars 2018
Samedi Saint
</w:t>
      </w:r>
      <w:bookmarkEnd w:id="0"/>
    </w:p>
    <w:p>
      <w:pPr>
        <w:pStyle w:val="Heading1"/>
      </w:pPr>
      <w:bookmarkStart w:id="1" w:name="_Toc1"/>
      <w:r>
        <w:t>Le Samedi saint, l'Église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2025-04-29T15:17:44+02:00</dcterms:created>
  <dcterms:modified xsi:type="dcterms:W3CDTF">2025-04-29T15:17:44+02:00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