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5 juin 2017
Lundi, 9ème Semaine du Temps Ordinaire
S. Boniface, évêque et martyr
Mémoire</w:t>
      </w:r>
      <w:bookmarkEnd w:id="0"/>
    </w:p>
    <w:p>
      <w:pPr>
        <w:pStyle w:val="Heading2"/>
      </w:pPr>
      <w:bookmarkStart w:id="1" w:name="_Toc1"/>
      <w:r>
        <w:t>Lectures de la messe</w:t>
      </w:r>
      <w:bookmarkEnd w:id="1"/>
    </w:p>
    <w:p>
      <w:pPr>
        <w:pStyle w:val="Heading3"/>
      </w:pPr>
      <w:bookmarkStart w:id="2" w:name="_Toc2"/>
      <w:r>
        <w:t>Première lecture (Tb 1, 3 ; 2, 1b- 8)</w:t>
      </w:r>
      <w:bookmarkEnd w:id="2"/>
    </w:p>
    <w:p>
      <w:pPr/>
      <w:r>
        <w:rPr/>
        <w:t xml:space="preserve">Moi, Tobith, j’ai marché dans les voies de la vérité et j’ai fait ce qui est juste tous les jours de ma vie ; j’ai fait beaucoup d’aumônes à mes frères et aux gens de ma nation qui avaient été emmenés captifs avec moi au pays des Assyriens, à Ninive. Lors de notre fête de la Pentecôte, qui est la sainte fête des Semaines, on me prépara un bon repas et je m’étendis pour le prendre. On plaça devant moi une table et on me servit quantité de petits plats. Alors je dis à mon fils Tobie : « Va, mon enfant, essaie de trouver parmi nos frères déportés à Ninive un pauvre qui se souvienne de Dieu de tout son cœur ; amène-le pour qu’il partage mon repas. Moi, mon enfant, j’attendrai que tu sois de retour. » Tobie partit chercher un pauvre parmi nos frères. À son retour, il dit : « Père ! – Qu’y a- t-il, mon enfant ? – Père, quelqu’un de notre nation a été assassiné ; il a été jeté sur la place publique, il vient d’y être étranglé. » Laissant là mon repas avant même d’y avoir touché, je me précipitai, j’enlevai de la place le cadavre que je déposai dans une dépendance en attendant le coucher du soleil pour l’enterrer. À mon retour, je pris un bain et je mangeai mon pain dans le deuil, en me rappelant la parole que le prophète Amos avait dite sur Béthel : « Vos fêtes se changeront en deuil, et tous vos chants en lamentation. » Et je me mis à pleurer. Puis, quand le soleil fut couché, je partis creuser une tombe pour enterrer le mort. Mes voisins se moquaient de moi : « N’a-t-il donc plus peur ? disaient- ils. On l’a déjà recherché pour le tuer à cause de cette manière d’agir, et il a dû s’enfuir. Et voilà qu’il recommence à enterrer les morts ! » – Parole du Seigneur.
</w:t>
      </w:r>
    </w:p>
    <w:p>
      <w:pPr>
        <w:pStyle w:val="Heading3"/>
      </w:pPr>
      <w:bookmarkStart w:id="3" w:name="_Toc3"/>
      <w:r>
        <w:t>Psaume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 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2025-04-04T07:18:03+02:00</dcterms:created>
  <dcterms:modified xsi:type="dcterms:W3CDTF">2025-04-04T07:18:03+02:00</dcterms:modified>
</cp:coreProperties>
</file>

<file path=docProps/custom.xml><?xml version="1.0" encoding="utf-8"?>
<Properties xmlns="http://schemas.openxmlformats.org/officeDocument/2006/custom-properties" xmlns:vt="http://schemas.openxmlformats.org/officeDocument/2006/docPropsVTypes"/>
</file>