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juillet 2016
Jeudi,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11, 1-4.8c-9)</w:t>
      </w:r>
      <w:bookmarkEnd w:id="2"/>
    </w:p>
    <w:p>
      <w:pPr/>
      <w:r>
        <w:rPr/>
        <w:t xml:space="preserve">Ainsi parle le Seigneur : Oui, j’ai aimé Israël dès son enfance, et, pour le faire sortir d’Égypte, j’ai appelé mon fils. Quand je l’ai appelé, il s’est éloigné pour sacrifier aux Baals et brûler des offrandes aux idoles.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Psaume (Ps 79 (80), 2ac.3bc, 15bc-16)</w:t>
      </w:r>
      <w:bookmarkEnd w:id="3"/>
    </w:p>
    <w:p>
      <w:pPr/>
      <w:r>
        <w:rPr/>
        <w:t xml:space="preserve">Berger d’Israël, écoute, resplendis au-dessus des Kéroubim, Réveille ta vaillance et viens nous sauver. Du haut des cieux, regarde et vois : visite cette vigne, protège-la, celle qu’a plantée ta main puissante, le rejeton qui te doit sa force.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2025-03-12T12:44:44+01:00</dcterms:created>
  <dcterms:modified xsi:type="dcterms:W3CDTF">2025-03-12T12:44:44+01:00</dcterms:modified>
</cp:coreProperties>
</file>

<file path=docProps/custom.xml><?xml version="1.0" encoding="utf-8"?>
<Properties xmlns="http://schemas.openxmlformats.org/officeDocument/2006/custom-properties" xmlns:vt="http://schemas.openxmlformats.org/officeDocument/2006/docPropsVTypes"/>
</file>