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2016
Sainte Trinité
Solennité du Seigneur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